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does a country's gross domestic product (GDP)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of all intermediate goods produced in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of all exports produced in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of all final goods produced in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of all production in a year</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With which country or region does most U.S. foreign direct investment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Latin America</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 the immediate effect of increasing tariffs on a country’s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increases the volume of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reduces the volume of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increases the volume of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promotes better trade relations with other countries.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considered a service export?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 buys soybeans from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 sells iPhones to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Mexican tourists visit the Grand Canyon.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France sells wine to the United States.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we measure the ratio of total trade to GDP, which of the following nations had the highest ratio in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Hong Kong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a country's GDP is $10 trillion and its overall trade flows are $2 trillion (imports + exports/2), then: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trade/GDP ratio is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is not a successful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GDP needs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trade/GDP ratio is too high.</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American tourist buys a ticket to an opera in Paris. The U.S. government classifies this transaction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import of a French opera, a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service export.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service import.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export of a good.</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make up Latin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Mexico, and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Mexico, Guam, and Puerto Rico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Mexico, Central and South America, and the Caribbean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Central and South America and Granada</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One of the main reasons for China to actively invest in foreign companies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enhance the competitiveness of Chinese firms globally.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take advantage of low wages in foreign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make best use of its technological expertise in the world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meet the growing demand of the high population in China.</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coronavirus has had a dramatic impact on international trade in services. One service sector involves airline travel, which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service export for the countries whose citizens are passengers.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service import for the country whose company owns the airline.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service export for the country whose company owns the airline.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good export for the country whose company owns the airline.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ushered in the “second golden age” of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increase in trade among countries in the period after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introduction of the gold standard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increase in trade restrictions as a reaction to the Smoot–Hawley Tariff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decline in volume of trade among industrialized countries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NOT a reason for firms in an industrial nation to undertake vertical FDI in a low-income 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access to raw materials in the low-income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lower wages in the low-income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avoidance of export taxes in the low-income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avoidance of import taxes in the low-income nation</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Between 2018 and 2020 (prior to the coronavirus pandemic), which of the following happened regarding U.S. trade barriers?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significantly reduced trade barriers with its international trading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did not erect any new trade barriers with its trading partners, but it also did not remove existing barriers.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erected new trade barriers with its international trading partners, especially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erected new trade barriers with China, but with none of its other international trading partners.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statements 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true</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FDI is largely restricted between high-income countries but rarely faces restrictions in developing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FDI is largely unrestricted between high-income countries but sometimes faces restrictions in developing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FDI is never restricted among high-income or developing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FDI is always heavily restricted among high-income and developing countries.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Import restrictions in the form of import tariffs and import quotas are supported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industrial sector of the tariff-imposing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import sector of the foreign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production sector in the tariff-imposing country that uses imported intermediate input.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sector of the tariff-imposing country that produces the final good.</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 the principal reason for Intel (a U.S. computer chip producer) to establish a computer chip manufacturing plant in a developing country (e.g., Malaysia)?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 take advantage of the low wages in Malaysia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 take advantage of Malaysia's climate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 take advantage of Malaysia's low tariffs on imported computer chips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 avoid Malaysia's low export taxes on computer chips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countries is NOT a member of the European Union?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Denmark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Finland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Norway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Sweden</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countries is NOT a member of the Organisation for Economic Co-operation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Kingdom</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relatively new feature of world trade that involves spreading the production process across multiple countries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bilateral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offshoring.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industrial landscaping.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foreign direct investment.</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After 1945, world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grew more slowly than in the decade before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grew more rapidly than in the decade before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grew in absolute dollar terms but not as a ratio of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fell in both absolute and relative terms.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statements best explains the low level (about $35 billion in 2018) of trade between the United States and Russia?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Russia doesn't produce goods that Americans want to buy.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Russian market is smaller than the markets of most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Political tensions reduce the level of trade between the two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has banned food imports from Russia.</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Between 2018 and 2019, average U.S. tariffs: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increased substantially.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decreased substantially.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remained unchanged.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could not be measured.</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“Value-added” in the context of international trade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difference between the value of exports and the value of imported inputs used in producing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additional value a worker provides to a firm when she is hired.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added by being able to purchase goods in a competitive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added by import brokers when they mark up the price of the products.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One of the impacts of the novel coronavirus in 2020 was that trade in medical equipment improved in the world economy to meet the need for medical products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North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Asia, Europe, and North America, along with the developing countries with dense populations.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a country's trade/GDP ratio is 38% and the GDP is $500 billion, then what is the overall value of its trade (imports + exports/2)?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$390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$190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Not enough information is provided to answer the question.</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NOT classified as horizontal FDI?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NUCOR, a U.S. steel manufacturer, purchases an iron ore mine in Australia.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BMW, a German auto manufacturer, constructs an auto assembly plant in South Carolina.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Burger King, an American fast-food chain, buys Canadian fast-food chain Tim Horton's.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General Motors, an American auto manufacturer, constructs an auto assembly plant in Toronto, Canada.</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a country's GDP is $3 trillion and its trade balance is $0.5 trillion, what is that country’s trade/GDP ratio?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$3.5 trillion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16.67%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Not enough information is provided to answer the question.</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One factor mentioned in the text as a reason for the “first golden age” of trade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invention of the cotton 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invention of the wheel.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improved methods of transporting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invention of the computer.</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How did the novel coronavirus and the World Health Organization’s declaration of a global pandemic affect trade in China over the first few months of 2020?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increased China’s international trade in goods but left services unaffected.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decreased China’s international trade in goods but increased China’s international trade in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increased China’s international trade in goods but decreased China’s international trade in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decreased China’s international trade in goods and services.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countries was a member of the European Union prior to 2004 but voted to leave the EU in 2016?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Poland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United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Hungary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Italy</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refers to all the factors that influence the amount of goods and services that are shipped across international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tariffs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trade barriers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transportation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institutional failures and events such as wars and natural disasters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2018, the U.S. trade/GDP ratio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highest in the industrialized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greater than China's and Japan's.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smaller than that of 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too high.</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Other nations responded to the Smoot–Hawley tariff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complaining to the United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raising tariffs on imports in retaliation.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lowering prices on exports in order to increase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attacking military bases in nations that refused to lower tariffs.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Most FDI flows are owned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low-income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Australia.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OECD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African continent.</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Table: Costs Associated with Phone Supply Chain</w:t>
            </w:r>
          </w:p>
          <w:p>
            <w:pPr>
              <w:pStyle w:val="p"/>
              <w:widowControl w:val="0"/>
              <w:bidi w:val="0"/>
              <w:spacing w:before="0" w:beforeAutospacing="0" w:after="0" w:afterAutospacing="0" w:line="257" w:lineRule="auto"/>
              <w:jc w:val="left"/>
            </w:pPr>
          </w:p>
          <w:tbl>
            <w:tblPr>
              <w:tblW w:w="7725" w:type="dxa"/>
              <w:jc w:val="left"/>
              <w:tblBorders>
                <w:top w:val="nil"/>
                <w:left w:val="nil"/>
                <w:bottom w:val="nil"/>
                <w:right w:val="nil"/>
                <w:insideH w:val="nil"/>
                <w:insideV w:val="nil"/>
              </w:tblBorders>
              <w:tblCellMar>
                <w:top w:w="105" w:type="dxa"/>
                <w:left w:w="105" w:type="dxa"/>
                <w:bottom w:w="105" w:type="dxa"/>
                <w:right w:w="105" w:type="dxa"/>
              </w:tblCellMar>
            </w:tblPr>
            <w:tblGrid>
              <w:gridCol w:w="2581"/>
              <w:gridCol w:w="3553"/>
              <w:gridCol w:w="1591"/>
            </w:tblGrid>
            <w:tr>
              <w:tblPrEx>
                <w:tblW w:w="7725" w:type="dxa"/>
                <w:jc w:val="left"/>
                <w:tblBorders>
                  <w:top w:val="nil"/>
                  <w:left w:val="nil"/>
                  <w:bottom w:val="nil"/>
                  <w:right w:val="nil"/>
                  <w:insideH w:val="nil"/>
                  <w:insideV w:val="nil"/>
                </w:tblBorders>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Component/Process</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Source Country</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Cost in U.S. Dollars</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Hard drive</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$75</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Display module</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Taiwan</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25</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Video chip</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United States</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Controller chip</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United States</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Assembly</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Wholesale distribution</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United States (Apple)</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Wholesale distribution</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United States (AT&amp;T)</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150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Retail price</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300</w:t>
                  </w:r>
                </w:p>
              </w:tc>
            </w:tr>
          </w:tbl>
          <w:p>
            <w:pPr>
              <w:pStyle w:val="p"/>
              <w:widowControl w:val="0"/>
              <w:bidi w:val="0"/>
              <w:spacing w:before="0" w:beforeAutospacing="0" w:after="0" w:afterAutospacing="0" w:line="257" w:lineRule="auto"/>
              <w:jc w:val="left"/>
            </w:pP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Jane Smith, a U.S. citizen, purchased a phone from AT&amp;T for $300. By how much did Jane's purchase change the U.S. trade balance with China?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$30</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country was the world's largest exporter of goods in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Suppose that a country has a low ratio of trade to GDP. Which of the following may be a possible explanation for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country has low tariffs on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country is geographically distant from the rest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country is very large and has a high volume of within-country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country produces only agricultural products.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Exports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goods or services purchased from a foreign 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goods or services sold to foreign 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goods sold to foreigners—you cannot sell services to foreigners.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services sold to foreigners—exports do not include goods.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Reasons that firms in an industrial nation acquire firms in another industrial nation do NOT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avoidance of import tariffs and quotas in the other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ability to acquire technology and resources from the other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access to the other nation's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avoidance of export taxes in the other nation.</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bilateral trade balance may not report the correct information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data are not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manufacturing required for a single final product is often spread across many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transportation cost has gone up over the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costs of parts and materials are not reported correctly.</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classified as reverse-vertical FDI?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Subaru, a Japanese automaker, builds a plant in Indiana to assemble Subaru Outbacks.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Coca-Cola, an American multinational corporation, constructs a bottling plant in Malaysia.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Iranian steel producer purchases an iron ore mine in the western Great Lakes region of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Fiat, an Italian automaker, buys Ford Motor Company.</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considered an outflow of foreign direct investment (FDI) from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General Motors sells Saab, its Swedish subsidiary, to a Chinese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General Motors uses the proceeds of its sale of Saab to purchase British treasury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General Motors earns interest on its British treasury bonds, which it then credits to its accounts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General Motors invests $100 million to modernize its U.K. plant that produces Vauxhall automobiles.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the trade/GDP ratio is 25% and the overall value of trade (imports + exports/2) is $175 billion, then the GDP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$250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$700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 trillion.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$0.5 trillion.</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economic groupings has the largest volume of trade among its member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NAFTA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European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Trans-Pacific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European Free-Trade Area</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the value of a nation's imports is more than the value of its exports, then the nation is experiencing: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balanced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balance.</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a country has consumption equal to $300 billion, investment equal to $100 billion, and government spending equal to $50 billion, and it imports $150 billion in goods and services and exports $200 billion in goods and services, what is that country’s GDP?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$450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$50 billion</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Chinese student pays tuition at a U.S. university. The Chinese government classifies this transaction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import of a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service export.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service import.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export of a good.</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a foreign resident purchases a good or service from someone in the United States, the transaction is categorized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U.S. export.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U.S. import.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bilateral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compensating differential.</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Jane Ferlengeti, a U.S. citizen, purchases a phone for $300 that Apple imported from China. Apple paid its Chinese subsidiary $150 for the phone. How did these transactions change the U.S.–China bilateral trade balance?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improved (i.e., increased) by $300.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worsened (i.e., fell) by $300.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worsened (i.e., fell) by $150.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They did not change the U.S.-–China trade balance, since Apple's $150 margin ($300–$150) offset the $150 cost of importing the phone from China.</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ratio of a country’s trade to GDP is measured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ratio of the trade balance to the country’s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ratio of the trade surplus to the country’s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ratio of the value of imports and exports (for goods and services) to the country’s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ratio of the average value of imports and exports (for goods and services) to the country’s GDP.</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general, migration is _____ than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more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more controlled and regulated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less desirable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more desirable</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example of “value-added” as an important concept in international trade was the case of imports of iPhones from China. The value-added by China was equal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total value of imported raw and semi-finished materials into China plus the value of the export to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total value of the export to the United States minus the total value of raw and semi-finished materials imported into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total value of the export plus shipping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difference between the total value of exports to the United States and the total value of imports from the United States.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main reason for restricting the migration of workers to a high-wage industrial country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low probability of finding a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high skill requirement for a migrant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fear that immigrants from low-wage countries will drive down wages for a country’s own less skilled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possible food shortage scenario that may evolve after immigration.</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U.S.–China trade war has led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significantly decreased import tariffs in the United States and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lower import tariffs in China, but higher import tariffs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lower import tariffs in the United States, but higher import tariffs in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significantly increased import tariffs in the United States and China.</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“first golden age” of trade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period from 1864 to 1887.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period from 1890 to 1913.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period between 1919 and 1935.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interwar period.</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One way to gauge the impact of trade on a nation is to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3"/>
              <w:gridCol w:w="8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wage distortions and job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ratio of total imports and exports expressed as a percentage of a nation's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shipping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increases in national income due to trade.</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 the name given to a tax on imported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tariff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excise tax</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statements is an example of vertical FDI?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American company purchases a British soccer 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Ford Motor Company establishes a plant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GM opens a plant in India.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BMW opens a plant in Bilbao, Spain.</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Most countries saw a significant drop in international trade between 2008 and 2009. What was the cause of that temporary reduction?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Smoot–Hawley Tariff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September 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creation of the World Trade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Global Financial Crisis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Intel, an American company, has manufacturing plants in China that assemble U.S.-made components. Suppose one of these plants produces and sells a computer chip to a Chinese computer manufacturer. How is this sale recorded in U.S. international trade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is considered to be neither a U.S. import nor a U.S. export.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is considered to be a U.S. export to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is considered to be a U.S. import from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of U.S.-made chip components is considered to be a U.S. export.</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How many countries were members of the European Union as of May 2016 (prior to Brexit)?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28</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Chinese company, Fuyao Glass Industry Group, redesigned a shuttered General Motors plant in Dayton, Ohio, as a production facility. Despite having to pay higher wages in America, this business was able to become profitable for all of the following reasons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achieved higher levels of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worker union reduced worker protections for additional health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robots were introduced to perform certain manual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entry-level wages were reduced in the American automobile industry.</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U.S. and European merchandise trade accounted for approximately what share of total world merchandise (goods) trade in 2014?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slightly more than one-fourth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slightly more than one-third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about one-half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slightly more than two-thirds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During the 2008–09 financial crisis, what happened to the ratios of trade to GDP for most developed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They rose.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They fell.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They did not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We do not have enough data yet to say what happened.</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statements about the ratio of total trade to GDP 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true</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Larger nations tend to have higher trade/GDP ratios.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Total trade is always larger than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GDP is always larger than total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Countries with higher trade/GDP ratios tend to be smaller.</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was Africa's share of world exports in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58%</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caused the decline in trade during the 2008–09 financial crisis?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rising house prices, which took up more consumer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recessions in many countries that reduced both exports and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greater productivity in the developing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pirate activity off the coast of Africa</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statements about trade 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true</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2018, Japan was the largest exporter to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Trade volume among China, Japan, Thailand, and Taiwan is the world's largest.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Trade volume among Chile, Brazil, Argentina, and Mexico is the world's largest.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combined exports of Europe and the Americas account for nearly half of world exports.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countries had the highest ratio of international trade to GDP in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Malaysia</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statements explains why Asian countries such as China and Vietnam export goods to industrialized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Workers in China and Vietnam receive low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Workers are more productive in China and Vietnam than in industrialized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 and Vietnam have an abundant supply of 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Chinese and Vietnamese factories are more technologically advanced than those in industrialized countries.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a reason that the Japanese truck manufacturer Toyota might want to acquire or construct a plant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By having a plant in the United States, Toyota avoids the U.S. 25% tariff on imported pickup trucks.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Toyota wants to take advantage of lower wages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U.S. consumers will buy only U.S.-made pickup trucks.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Toyota wants to learn U.S. truck manufacturing technology.</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States–China bilateral trade balance may overstate the trade gap 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some of the inputs used to produce Chinese exports are imported.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none of the inputs used to produce Chinese exports are imported.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Chinese exports are valued in the U.S. Dollars rather than Chinese currency.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imposes trade restrictions on Chinese imports.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Whenever the value of a nation's exports equals the value of its imports, the nation is experiencing: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balanced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balance.</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Whenever the value of a nation's exports is more than the value of its imports, the nation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balanced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balance.</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How does one determine the “value-added” of a product produced and sold domestically?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Subtract the total value of imported raw and semi-finished materials used in production from the product's total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Add the cost of its transportation to the market to the product's total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Subtract the total value of all raw and semi-finished materials used in its production from the product's total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Subtract the total value of a country's imports from the total value of its exports.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Imports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3"/>
              <w:gridCol w:w="8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goods or services purchased from a foreign 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goods or services sold to foreign 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goods purchased from foreigners—you cannot purchase services from foreigners.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services purchased from foreigners—imports do not include goods.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Currently, which of the following countries is the world's largest exporter of goods (in terms of dollar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Germany</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entries are used to calculate a country's bilateral trade balance?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unemployment and inflation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exports to and imports from another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per capita income and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exports and per capita income</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movement of people across borders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resettlement.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guest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migration.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fractionalization.</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Most foreign direct investment among industrialized countries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vertical FDI.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horizontal FDI.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industrial FDI.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reverse-vertical FDI.</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reason that firms engage in vertical FDI?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Firms want to engage in automated production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Firms anticipate higher technology and access to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Legal structure, education, highways, and communications technology are usually better in lower-income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Firms want to take advantage of lower wages in developing countries.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an example of reverse-vertical FDI?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Geely—a Chinese automaker—buys Volvo from Ford Motor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Toyota—a Japanese automaker—constructs a truck manufacturing plant in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Chevron—an American petroleum firm—acquires a British petroleum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General Motors—an American auto manufacturer—builds a plant in China to supply Buicks to the Chinese market.</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difference between the total value of a country's exports and the total value of its imports is defined as the country's: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trade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trade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trade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bilateral trade balance.</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 a major concern of many Americans about the number of Mexican migrants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Mexican migrants may petition the United States to adopt Spanish as its official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Mexican migrants may drive down the wages of American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Many Mexican migrants never learn to speak English.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Mexican migrants are displacing American workers in high-tech jobs.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NOT included in the calculation of a country's gross domestic product (GDP)?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5"/>
              <w:gridCol w:w="8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of all its intermediate goods produced in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of all its exports produced in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of all its final consumption goods produced in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All of these are included in the calculation of a country's gross domestic product.</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__________ foreign direct investment occurs when a firm from an industrial country owns a plant in a developing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Vertical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Horizontal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Industrial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Reverse-vertical</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a reason that a Chinese pork-producing firm recently acquired Smithfield Foods (an American pork-processing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Chinese firm wanted to use its pork-processing techniques to improve Smithfield's pork-processing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Chinese firm's acquisition would help it satisfy a growing demand for pork in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Chinese firm wanted to take advantage of lower wages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Chinese firm wanted to monopolize the U.S. pork-producing industry.</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FDI flows into the United States and Europe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largest in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smaller than FDI to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smaller than their share of trade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called horizontal FDI.</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bilateral trade balance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4"/>
              <w:gridCol w:w="8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half the trade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measure of imports only—not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difference between the value of imports and exports between two trading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sum of the value of imports and exports traded between two nations.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nations have the world's highest volume of international trade with one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Canada, Mexico, and 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 China, South Korea, and Thailand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member nations of the European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Middle Eastern countries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decade of the twentieth century had the highest average tariffs worldwide?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1900–09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1930–39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1950–59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1970–79</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One of the major reasons that Asia trades so much with the rest of the world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superior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high-quality land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productive capital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low wages.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NAFTA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free-trade area among Mexico, Canada, and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agreement to limit environmentally dangerous imports and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law preventing undocumented immigrants.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another name for the European Union.</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 the average tariff on intra–European Union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100%</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an example of horizontal FDI?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Ford Motor Company acquires the British firm Jaguar.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Lenovo, a Chinese company, acquires IBM's personal computing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Fiat, an Italian company, merges with Agrale, a Brazilian automotive manufacturer.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General Motors Corporation builds a plant in China to supply Buicks to the Chinese market.</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NOT a reason for a firm to engage in horizontal FDI?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may want to expand its business across international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may want to avoid tariffs in its foreign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may want to avoid tariffs in its home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may want to reduce its corporate taxes.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embargo leads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restriction on exports to foreign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halt in all kinds of trading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sanctions or complete elimination of imports from a foreign country.</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do economists call the factors that reduce the total dollar volume of goods and services sold across international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trade factor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trade barriers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trade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ratio of total trade to GDP</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Between 1890 and 2018, the trade/GDP measure for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decreased almost every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increased through 1920, then decreased through 1930 and remained low until increasing again from 1960 onward.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decreased through 1920, then increased through 1930 and remained high until decreasing again from 1960 onward.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remained unchanged.</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combined trade within Europe and between Europe and the United States accounted for ______ of world exports in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26%</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 has received a great deal of FDI.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Firms such as automakers can take advantage of low wages and also avoid Chinese tariffs if their production is finished in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U.S. government has encouraged domestic firms to buy foreign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Loans to purchase manufacturing facilities in other nations are subsidized by the U.S.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 has a system of business that is free from corruption and interference by the Chinese government.</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Why did President Trump impose large tariffs on Chinese imports beginning in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 a bargaining tactic to gain leverage in future trade negotiations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 a long-term strategy to maintain high import tariffs with all trading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 reduce the U.S.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 make Chinese imports less expensive for U.S. consumers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 an import quota?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limit on the quantity of a certain import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tax on the value of an import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health or safety precaution affecting goods that may cause long-term harm to humans or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bureaucratic rule that can be overridden by the secretary for international trade</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According to the authors of this textbook, when the U.S.–China trade war ends, we should expect: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negative effects to immediately disappear.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worldwide trade patterns to steadily return to exactly the way they were before.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long-lasting economic impacts with different worldwide trade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 to lose its standing as a world economic leader in trade.</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Merchandise trade among European countries accounted for approximately what share of total world merchandise (goods) trade in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49%</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country X has a GDP of $1 trillion, exports $200 billion to country Y, and imports $300 billion from country Y, then its bilateral trade balance with country 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50%.</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transactions is NOT included in the trade balance?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domestic residents' purchases of foreign-made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domestic residents' purchases of foreign-provided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domestic residents' purchases of foreign stocks and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domestic residents' purchases of foreign-produced software</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Table: Costs Associated with Phone Supply Chain</w:t>
            </w:r>
          </w:p>
          <w:p>
            <w:pPr>
              <w:pStyle w:val="p"/>
              <w:widowControl w:val="0"/>
              <w:bidi w:val="0"/>
              <w:spacing w:before="0" w:beforeAutospacing="0" w:after="0" w:afterAutospacing="0" w:line="257" w:lineRule="auto"/>
              <w:jc w:val="left"/>
            </w:pPr>
          </w:p>
          <w:tbl>
            <w:tblPr>
              <w:tblW w:w="7725" w:type="dxa"/>
              <w:jc w:val="left"/>
              <w:tblBorders>
                <w:top w:val="nil"/>
                <w:left w:val="nil"/>
                <w:bottom w:val="nil"/>
                <w:right w:val="nil"/>
                <w:insideH w:val="nil"/>
                <w:insideV w:val="nil"/>
              </w:tblBorders>
              <w:tblCellMar>
                <w:top w:w="105" w:type="dxa"/>
                <w:left w:w="105" w:type="dxa"/>
                <w:bottom w:w="105" w:type="dxa"/>
                <w:right w:w="105" w:type="dxa"/>
              </w:tblCellMar>
            </w:tblPr>
            <w:tblGrid>
              <w:gridCol w:w="2581"/>
              <w:gridCol w:w="3553"/>
              <w:gridCol w:w="1591"/>
            </w:tblGrid>
            <w:tr>
              <w:tblPrEx>
                <w:tblW w:w="7725" w:type="dxa"/>
                <w:jc w:val="left"/>
                <w:tblBorders>
                  <w:top w:val="nil"/>
                  <w:left w:val="nil"/>
                  <w:bottom w:val="nil"/>
                  <w:right w:val="nil"/>
                  <w:insideH w:val="nil"/>
                  <w:insideV w:val="nil"/>
                </w:tblBorders>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Component/Process</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Source Country</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Cost in U.S. Dollars</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Hard drive</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$75</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Display module</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Taiwan</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25</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Video chip</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United States</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Controller chip</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United States</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Assembly</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Wholesale distribution</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United States (Apple)</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Wholesale distribution</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United States (AT&amp;T)</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150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Retail price</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300</w:t>
                  </w:r>
                </w:p>
              </w:tc>
            </w:tr>
          </w:tbl>
          <w:p>
            <w:pPr>
              <w:pStyle w:val="p"/>
              <w:widowControl w:val="0"/>
              <w:bidi w:val="0"/>
              <w:spacing w:before="0" w:beforeAutospacing="0" w:after="0" w:afterAutospacing="0" w:line="257" w:lineRule="auto"/>
              <w:jc w:val="left"/>
            </w:pP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Jane Smith, a U.S. citizen, purchased a phone from AT&amp;T for $300. By how much did Jane's transaction affect the U.S.–Japan trade balance?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did not affect it at 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U.S.–Japan trade balance fell by $750.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U.S.–Japan trade balance rose by $130.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U.S.–Japan trade balance fell by 25%.</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country is the source of the largest number of immigrants from Latin America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Brazil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Colombia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Venezuela</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Immigration issues are usually more intense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nations where wages are lower than world averages.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nations with unsecured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nations with open-door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nations where wages are higher than world averages.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2018, which of the following regions received the most FDI?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Latin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Over the past century, how have U.S. exports changed?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has steadily increased its exports of raw agricultural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has always focused primarily on capital and consumer goods, and not much has changed in the last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has steadily shifted away from agricultural and 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still exports a larger share of agricultural and raw materials than consumer and capital goods.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Whenever the value of a nation's exports is less than the value of its imports, the nation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balanced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balance.</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was the 1956 invention that increased the volume of world trade by lowering the cost of shipping?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personal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bar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bubble wrap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shipping container</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nations had the lowest ratio of international trade to GDP in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Hong Kong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a country's GDP is $10 trillion, its exports are $1 trillion, and its imports are $1.5 trillion, then its trade/GDP ratio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400%.</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Why should the recorded U.S.–China bilateral trade deficit in goods be interpreted with some caution?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U.S. imports of Chinese products may be produced by U.S. subsidiaries that generate profits for the U.S. parent firms (recorded as U.S. service export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U.S. imports of Chinese products may utilize material inputs that China imports from the United States or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U.S. imports of Chinese products may be produced with capital goods (e.g., machinery) that China imports from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 does not record all of its imports from the United States in its trade statistics.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statements about the United States–China bilateral trade balance 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correct</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is a good indicator of the inequality of imports and exports between the United States and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vastly understates the gap in imports and exports between the United States and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may overstate the gap in imports and exports between the United States and China because some material inputs used to produce Chinese exports do not originate in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shows that there is balanced trade between the United States and China.</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was the short-lived import tariff enacted in 1930 that raised rates to an average of 60% on many imports?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Reaganomics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Smoot–Hawley tariff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Blair-Bush tariff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International Equity tariff</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an example of a foreign direct investment (FDI) flow?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purchase of a controlling interest in a foreign firm by a domestic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purchase of stocks or bonds directly from an international dealer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purchase of foreign government bonds by domestic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accounts denominated in foreign currency in foreign banks owned by domestic depositors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Smoot–Hawley Tariff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was passed in response to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was passed as a reaction to the Great Depression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was enacted by 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greatly reduced the barriers to trade.</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war corresponds to a situation in which trading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compete in trading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stop trading with each other completely.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retaliate by increasing import tariffs against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ban import transactions between them.</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bilateral trade balance is measured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sum of two countries’ trade 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difference between two countries’ trade 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sum of exports and imports between two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difference between exports and imports between two countries.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 maintain a steady domestic supply of medical equipment, some countries followed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export promotion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export quota trade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import tariff trade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reduction in trade-restrictive policies in general.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was NOT an impact of the coronavirus on medical resources in early to mid-2020?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reduced its tariff on medical equipment imported from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All countries removed export quotas on medical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Many countries restricted their exports of medical equipment to keep those goods for emergency use at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Demand for medical equipment rose around the world.</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key difference between an immigrant and a refugee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immigrants are driven by a desire to earn a higher income and refugees are prompted by the poverty and danger of the home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immigration is a matter of personal choice and refugee status is a condition forced on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approval of immigration status takes less time than confirmation of refugee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is easier to obtain immigrant status than to gain refugee status.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More than one-half of migration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from Organisation for Economic Co-operation and Development (OECD) countries to other OECD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from OECD countries to non-OECD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from non-OECD countries to OECD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from non-OECD countries to other non-OECD countries.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country's service exports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restaurant meal purchased by its resident in another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equipment or automobiles with a warranty and a service contract sold to a foreign 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ticket on the country's airline sold to a foreign 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resident who migrates to work in another country.</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countries is NOT a member of the European Union?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Turkey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Slovakia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Hungary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Poland</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Despite hopes that migration between nations in the European Union would be free, several nations have agreements to restrict it.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They are afraid of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Labor policies are very different, and new workers will expect the same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They are concerned that mass inflows of workers will lower wages and offer competition for their own domestic labor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Domestic workers are more productive.</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 the term for a capital flow that is used to purchase or build a tangible asset like a factory?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migration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service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service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foreign direct investment</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did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result in increased trade between 1945 and 1960?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end of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tariff reductions under the General Agreement on Tariffs and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export subsidies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lower transportation costs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FDI is measured in “flow” terms when we take into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any form of FDI ownership occurring across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foreign companies owning a company or property in another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total ownership (adding up over all years) by firms from one country investing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new ownership each year acquired by firms from one country investing in other countries.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Why do larger countries tend to have lower ratios of international trade to GDP than smaller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Larger countries tend to have more trade between states or provinces within their borders than smaller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Larger countries tend to have higher tariffs than smaller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Larger countries tend to trade with other larger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Larger countries tend to have larger trade deficits than smaller countries.</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difference in value between a nation's total exports and imports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trade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bilateral trade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balanced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trade balance.</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Currently, which of the following countries is the world's largest exporter of goods and services (in terms of dollar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Germany</w:t>
                  </w:r>
                </w:p>
                <w:p>
                  <w:pPr>
                    <w:pStyle w:val="p"/>
                    <w:widowControl w:val="0"/>
                    <w:bidi w:val="0"/>
                    <w:spacing w:before="0" w:beforeAutospacing="0" w:after="0" w:afterAutospacing="0" w:line="257" w:lineRule="auto"/>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rFonts w:ascii="Times New Roman" w:eastAsia="Times New Roman" w:hAnsi="Times New Roman" w:cs="Times New Roman"/>
                <w:b w:val="0"/>
                <w:bCs w:val="0"/>
                <w:i w:val="0"/>
                <w:iCs w:val="0"/>
                <w:smallCaps w:val="0"/>
                <w:color w:val="000000"/>
                <w:sz w:val="24"/>
                <w:szCs w:val="24"/>
                <w:bdr w:val="nil"/>
                <w:rtl w:val="0"/>
              </w:rPr>
              <w:t>The key reason for horizontal FDI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avoid or to minimize taxes or tariffs.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take advantage of low wages in the destination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compete with local companies in the destination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learn newer technology in the destination country.</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rFonts w:ascii="Times New Roman" w:eastAsia="Times New Roman" w:hAnsi="Times New Roman" w:cs="Times New Roman"/>
                <w:b w:val="0"/>
                <w:bCs w:val="0"/>
                <w:i w:val="0"/>
                <w:iCs w:val="0"/>
                <w:smallCaps w:val="0"/>
                <w:color w:val="000000"/>
                <w:sz w:val="24"/>
                <w:szCs w:val="24"/>
                <w:bdr w:val="nil"/>
                <w:rtl w:val="0"/>
              </w:rPr>
              <w:t>Irene Jones, a U.S. citizen, purchases a shirt from Walmart for $10 that Walmart imported from China for $5. How did these transactions change the values of U.S. and Chinese imports and exports and the U.S.–China and China–U.S. bilateral trade balances?</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in retaliation to British limits on Balkan migrants, Bulgaria carries out its threat to take “reciprocal measures” against British migrants to Bulgaria. Will this work? Why or why not?</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 some countries (such as the United States) have low ratios of international trade (exports + imports)/2 to GDP?</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were the effects of the Smoot–Hawley tariffs?</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rFonts w:ascii="Times New Roman" w:eastAsia="Times New Roman" w:hAnsi="Times New Roman" w:cs="Times New Roman"/>
                <w:b w:val="0"/>
                <w:bCs w:val="0"/>
                <w:i w:val="0"/>
                <w:iCs w:val="0"/>
                <w:smallCaps w:val="0"/>
                <w:color w:val="000000"/>
                <w:sz w:val="24"/>
                <w:szCs w:val="24"/>
                <w:bdr w:val="nil"/>
                <w:rtl w:val="0"/>
              </w:rPr>
              <w:t>Some countries have low ratios of international trade (exports + imports) to GDP (such as the United States), while, in other countries, the ratio of international trade to GDP exceeds 100%. How is it possible for trade to exceed the value of GDP?</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rFonts w:ascii="Times New Roman" w:eastAsia="Times New Roman" w:hAnsi="Times New Roman" w:cs="Times New Roman"/>
                <w:b w:val="0"/>
                <w:bCs w:val="0"/>
                <w:i w:val="0"/>
                <w:iCs w:val="0"/>
                <w:smallCaps w:val="0"/>
                <w:color w:val="000000"/>
                <w:sz w:val="24"/>
                <w:szCs w:val="24"/>
                <w:bdr w:val="nil"/>
                <w:rtl w:val="0"/>
              </w:rPr>
              <w:t>Until recently, labor could freely move from one country to another within the EU. However, some EU countries now place restrictions on migrants from new EU members. Why have these countries done so?</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rFonts w:ascii="Times New Roman" w:eastAsia="Times New Roman" w:hAnsi="Times New Roman" w:cs="Times New Roman"/>
                <w:b w:val="0"/>
                <w:bCs w:val="0"/>
                <w:i w:val="0"/>
                <w:iCs w:val="0"/>
                <w:smallCaps w:val="0"/>
                <w:color w:val="000000"/>
                <w:sz w:val="24"/>
                <w:szCs w:val="24"/>
                <w:bdr w:val="nil"/>
                <w:rtl w:val="0"/>
              </w:rPr>
              <w:t>A Chinese student pays tuition to a U.S. university. How is this transaction entered in Chinese and U.S. trade data?</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differences between vertical and horizontal FDI and provide an example of each.</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rFonts w:ascii="Times New Roman" w:eastAsia="Times New Roman" w:hAnsi="Times New Roman" w:cs="Times New Roman"/>
                <w:b w:val="0"/>
                <w:bCs w:val="0"/>
                <w:i w:val="0"/>
                <w:iCs w:val="0"/>
                <w:smallCaps w:val="0"/>
                <w:color w:val="000000"/>
                <w:sz w:val="24"/>
                <w:szCs w:val="24"/>
                <w:bdr w:val="nil"/>
                <w:rtl w:val="0"/>
              </w:rPr>
              <w:t>Is most immigration from low-income to high-income countries?</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most important reason for reverse-vertical FDI to occur?</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rFonts w:ascii="Times New Roman" w:eastAsia="Times New Roman" w:hAnsi="Times New Roman" w:cs="Times New Roman"/>
                <w:b w:val="0"/>
                <w:bCs w:val="0"/>
                <w:i w:val="0"/>
                <w:iCs w:val="0"/>
                <w:smallCaps w:val="0"/>
                <w:color w:val="000000"/>
                <w:sz w:val="24"/>
                <w:szCs w:val="24"/>
                <w:bdr w:val="nil"/>
                <w:rtl w:val="0"/>
              </w:rPr>
              <w:t>Is most FDI from high-income to low-income countries?</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trade in the modern world economy differ from trade in the past—say, 1925?</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rFonts w:ascii="Times New Roman" w:eastAsia="Times New Roman" w:hAnsi="Times New Roman" w:cs="Times New Roman"/>
                <w:b w:val="0"/>
                <w:bCs w:val="0"/>
                <w:i w:val="0"/>
                <w:iCs w:val="0"/>
                <w:smallCaps w:val="0"/>
                <w:color w:val="000000"/>
                <w:sz w:val="24"/>
                <w:szCs w:val="24"/>
                <w:bdr w:val="nil"/>
                <w:rtl w:val="0"/>
              </w:rPr>
              <w:t>Why should bilateral trade balances be viewed with some caution?</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reverse-vertical FDI? Provide an example.</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isn't the U.S.–China bilateral trade balance a good indicator of the inequality of imports and exports between the United States and China?</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4"/>
          <w:szCs w:val="24"/>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rFonts w:ascii="Times New Roman" w:eastAsia="Times New Roman" w:hAnsi="Times New Roman" w:cs="Times New Roman"/>
                <w:b w:val="0"/>
                <w:bCs w:val="0"/>
                <w:i w:val="0"/>
                <w:iCs w:val="0"/>
                <w:smallCaps w:val="0"/>
                <w:color w:val="000000"/>
                <w:sz w:val="24"/>
                <w:szCs w:val="24"/>
                <w:bdr w:val="nil"/>
                <w:rtl w:val="0"/>
              </w:rPr>
              <w:t>U.S. imports increased by $5 and Chinese exports increased by $5, the U.S.–China bilateral trade balance declined by $5, and the China–U.S. bilateral trade balance increased by $5.</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rFonts w:ascii="Times New Roman" w:eastAsia="Times New Roman" w:hAnsi="Times New Roman" w:cs="Times New Roman"/>
                <w:b w:val="0"/>
                <w:bCs w:val="0"/>
                <w:i w:val="0"/>
                <w:iCs w:val="0"/>
                <w:smallCaps w:val="0"/>
                <w:color w:val="000000"/>
                <w:sz w:val="24"/>
                <w:szCs w:val="24"/>
                <w:bdr w:val="nil"/>
                <w:rtl w:val="0"/>
              </w:rPr>
              <w:t>No, it will not work. British wages are above the world average, while Balkan wages are below the world average. Thus, few British citizens will seek to migrate to Bulgaria.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r>
              <w:rPr>
                <w:rStyle w:val="DefaultParagraphFont"/>
                <w:rFonts w:ascii="Times New Roman" w:eastAsia="Times New Roman" w:hAnsi="Times New Roman" w:cs="Times New Roman"/>
                <w:b w:val="0"/>
                <w:bCs w:val="0"/>
                <w:i w:val="0"/>
                <w:iCs w:val="0"/>
                <w:smallCaps w:val="0"/>
                <w:color w:val="000000"/>
                <w:sz w:val="24"/>
                <w:szCs w:val="24"/>
                <w:bdr w:val="nil"/>
                <w:rtl w:val="0"/>
              </w:rPr>
              <w:t>Large countries often have low ratios of international trade/trade flows to GDP because there is significant domestic trade among regions, states, or provinces within these countries.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short run, they raised tariffs to an average of 20% on all imported goods (and as high as 60% on some categories of imported goods). Affected nations retaliated by enacting import tariffs of their own on U.S. products, which in turn led to higher tariffs across the world. This was an example of a global trade war.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Countries for which trade exceeds GDP tend to have small economies, are often important centers for shipping goods, and/or import material inputs and do not create much value-added in processing these material inputs into export products. Additionally, the calculation for GDP includes net exports (exports minus imports), while the ratio of trade to GDP includes </w:t>
            </w:r>
            <w:r>
              <w:rPr>
                <w:rStyle w:val="DefaultParagraphFont"/>
                <w:rFonts w:ascii="Times New Roman" w:eastAsia="Times New Roman" w:hAnsi="Times New Roman" w:cs="Times New Roman"/>
                <w:b w:val="0"/>
                <w:bCs w:val="0"/>
                <w:i/>
                <w:iCs/>
                <w:smallCaps w:val="0"/>
                <w:color w:val="000000"/>
                <w:sz w:val="24"/>
                <w:szCs w:val="24"/>
                <w:bdr w:val="nil"/>
                <w:rtl w:val="0"/>
              </w:rPr>
              <w:t>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trade (exports plus imports). A country with a high level of imports and exports would have a very small trade balance as part of GDP but a very large volume of trade.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major reason is fear that migrants from lower-wage EU countries will cause wages to fall in the higher-wage EU countries.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rFonts w:ascii="Times New Roman" w:eastAsia="Times New Roman" w:hAnsi="Times New Roman" w:cs="Times New Roman"/>
                <w:b w:val="0"/>
                <w:bCs w:val="0"/>
                <w:i w:val="0"/>
                <w:iCs w:val="0"/>
                <w:smallCaps w:val="0"/>
                <w:color w:val="000000"/>
                <w:sz w:val="24"/>
                <w:szCs w:val="24"/>
                <w:bdr w:val="nil"/>
                <w:rtl w:val="0"/>
              </w:rPr>
              <w:t>It is entered as a service import in China trade data, while it is a service export in U.S. trade data.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rFonts w:ascii="Times New Roman" w:eastAsia="Times New Roman" w:hAnsi="Times New Roman" w:cs="Times New Roman"/>
                <w:b w:val="0"/>
                <w:bCs w:val="0"/>
                <w:i w:val="0"/>
                <w:iCs w:val="0"/>
                <w:smallCaps w:val="0"/>
                <w:color w:val="000000"/>
                <w:sz w:val="24"/>
                <w:szCs w:val="24"/>
                <w:bdr w:val="nil"/>
                <w:rtl w:val="0"/>
              </w:rPr>
              <w:t>Horizontal FDI occurs between industrial countries and often involves the acquisition or establishment of firms producing within the same industrial sector (e.g., Fiat's purchase of Chrysler in 2009). Vertical FDI occurs when a firm in an industrial nation acquires or establishes a firm in a developing country that may or may not be within the same industrial sector.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rFonts w:ascii="Times New Roman" w:eastAsia="Times New Roman" w:hAnsi="Times New Roman" w:cs="Times New Roman"/>
                <w:b w:val="0"/>
                <w:bCs w:val="0"/>
                <w:i w:val="0"/>
                <w:iCs w:val="0"/>
                <w:smallCaps w:val="0"/>
                <w:color w:val="000000"/>
                <w:sz w:val="24"/>
                <w:szCs w:val="24"/>
                <w:bdr w:val="nil"/>
                <w:rtl w:val="0"/>
              </w:rPr>
              <w:t>Yes, more than one-half (60%) of migration occurs from non-OECD (mainly low-income) to high-income OECD countries.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rFonts w:ascii="Times New Roman" w:eastAsia="Times New Roman" w:hAnsi="Times New Roman" w:cs="Times New Roman"/>
                <w:b w:val="0"/>
                <w:bCs w:val="0"/>
                <w:i w:val="0"/>
                <w:iCs w:val="0"/>
                <w:smallCaps w:val="0"/>
                <w:color w:val="000000"/>
                <w:sz w:val="24"/>
                <w:szCs w:val="24"/>
                <w:bdr w:val="nil"/>
                <w:rtl w:val="0"/>
              </w:rPr>
              <w:t>Reverse-vertical FDI occurs when a firm in a developing country acquires a firm in an industrialized country. The main incentive is to acquire the technical expertise of the firm in the industrialized economy, which the developing country can combine with low wages.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rFonts w:ascii="Times New Roman" w:eastAsia="Times New Roman" w:hAnsi="Times New Roman" w:cs="Times New Roman"/>
                <w:b w:val="0"/>
                <w:bCs w:val="0"/>
                <w:i w:val="0"/>
                <w:iCs w:val="0"/>
                <w:smallCaps w:val="0"/>
                <w:color w:val="000000"/>
                <w:sz w:val="24"/>
                <w:szCs w:val="24"/>
                <w:bdr w:val="nil"/>
                <w:rtl w:val="0"/>
              </w:rPr>
              <w:t>No, in 2013, 80% of the world FDI stock was located in OECD countries or owned by these countries.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past, trade occurred in more standardized goods (such as raw materials) that were shipped long distances but were not shipped back and forth between countries during the manufacturing process. The type of trade has also changed. U.S. trade has shifted away from agriculture and raw materials toward manufactured goods. Most trade now occurs among wealthy, industrialized nations.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rFonts w:ascii="Times New Roman" w:eastAsia="Times New Roman" w:hAnsi="Times New Roman" w:cs="Times New Roman"/>
                <w:b w:val="0"/>
                <w:bCs w:val="0"/>
                <w:i w:val="0"/>
                <w:iCs w:val="0"/>
                <w:smallCaps w:val="0"/>
                <w:color w:val="000000"/>
                <w:sz w:val="24"/>
                <w:szCs w:val="24"/>
                <w:bdr w:val="nil"/>
                <w:rtl w:val="0"/>
              </w:rPr>
              <w:t>Bilateral trade balances do not account for inputs that exporting and importing countries may import from each other or from third countries. If value-added is small, bilateral trade balances do not represent the GDP produced in either country. Bilateral trade balances do not account for inputs produced by, and profits earned by, home country subsidiaries operating in the other country.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w:t>
            </w:r>
            <w:r>
              <w:rPr>
                <w:rStyle w:val="DefaultParagraphFont"/>
                <w:rFonts w:ascii="Times New Roman" w:eastAsia="Times New Roman" w:hAnsi="Times New Roman" w:cs="Times New Roman"/>
                <w:b w:val="0"/>
                <w:bCs w:val="0"/>
                <w:i w:val="0"/>
                <w:iCs w:val="0"/>
                <w:smallCaps w:val="0"/>
                <w:color w:val="000000"/>
                <w:sz w:val="24"/>
                <w:szCs w:val="24"/>
                <w:bdr w:val="nil"/>
                <w:rtl w:val="0"/>
              </w:rPr>
              <w:t>Reverse-vertical FDI occurs when a firm in a developing country acquires a firm in an industrialized country. Examples include Lenovo (a Chinese company) purchasing the computer division of IBM, Geely (a Chinese auto manufacturer) acquiring Volvo Motors from Ford Motor Company, and Shuanghui International (a Chinese company) acquiring the American firm Smithfield Foods. The motive is usually to acquire technology and highly skilled labor.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official trade statistics, the value of Chinese exports to the United States includes the value of the imported material inputs used in producing these exports instead of reporting only the value added by China. This inflates China’s export figures because it does not net out their input costs.</w:t>
            </w: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David Spiegel</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GM3DAMZUGEZTAMBY</vt:lpwstr>
  </property>
</Properties>
</file>